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E0" w:rsidRDefault="00C60EE0">
      <w:pPr>
        <w:spacing w:line="240" w:lineRule="auto"/>
        <w:rPr>
          <w:rFonts w:ascii="Tahoma" w:eastAsia="Tahoma" w:hAnsi="Tahoma" w:cs="Tahoma"/>
        </w:rPr>
      </w:pPr>
    </w:p>
    <w:p w:rsidR="00C60EE0" w:rsidRDefault="000D053A">
      <w:pPr>
        <w:spacing w:line="240" w:lineRule="auto"/>
        <w:ind w:firstLine="720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«</w:t>
      </w:r>
      <w:r>
        <w:rPr>
          <w:rFonts w:ascii="Tahoma" w:eastAsia="Tahoma" w:hAnsi="Tahoma" w:cs="Tahoma"/>
          <w:b/>
        </w:rPr>
        <w:t>Հավասարության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և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մատչելիության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ապահովում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հաշմանդամություն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ունեցող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անձանց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համար</w:t>
      </w:r>
      <w:r>
        <w:rPr>
          <w:rFonts w:ascii="Tahoma" w:eastAsia="Tahoma" w:hAnsi="Tahoma" w:cs="Tahoma"/>
          <w:b/>
        </w:rPr>
        <w:t xml:space="preserve">» </w:t>
      </w:r>
      <w:r>
        <w:rPr>
          <w:rFonts w:ascii="Tahoma" w:eastAsia="Tahoma" w:hAnsi="Tahoma" w:cs="Tahoma"/>
          <w:b/>
        </w:rPr>
        <w:t>ծրագիր</w:t>
      </w:r>
    </w:p>
    <w:p w:rsidR="00C60EE0" w:rsidRPr="00C244BD" w:rsidRDefault="00C244BD" w:rsidP="00C244BD">
      <w:pPr>
        <w:spacing w:line="240" w:lineRule="auto"/>
        <w:ind w:firstLine="72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     </w:t>
      </w:r>
    </w:p>
    <w:p w:rsidR="00C60EE0" w:rsidRDefault="000D053A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Հավելված</w:t>
      </w:r>
      <w:r>
        <w:rPr>
          <w:rFonts w:ascii="Tahoma" w:eastAsia="Tahoma" w:hAnsi="Tahoma" w:cs="Tahoma"/>
          <w:b/>
        </w:rPr>
        <w:t xml:space="preserve"> 1. </w:t>
      </w:r>
      <w:r>
        <w:rPr>
          <w:rFonts w:ascii="Tahoma" w:eastAsia="Tahoma" w:hAnsi="Tahoma" w:cs="Tahoma"/>
          <w:b/>
        </w:rPr>
        <w:t>Առաջադրված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աշխատանքի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համար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նախատեսվող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բյուջե</w:t>
      </w:r>
      <w:r>
        <w:rPr>
          <w:rFonts w:ascii="Tahoma" w:eastAsia="Tahoma" w:hAnsi="Tahoma" w:cs="Tahoma"/>
          <w:b/>
        </w:rPr>
        <w:t xml:space="preserve"> </w:t>
      </w:r>
    </w:p>
    <w:p w:rsidR="00C60EE0" w:rsidRDefault="000D053A">
      <w:pPr>
        <w:spacing w:line="240" w:lineRule="auto"/>
        <w:ind w:firstLine="720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</w:t>
      </w:r>
    </w:p>
    <w:p w:rsidR="00C60EE0" w:rsidRDefault="00C60EE0">
      <w:pPr>
        <w:spacing w:after="0" w:line="240" w:lineRule="auto"/>
        <w:rPr>
          <w:rFonts w:ascii="Tahoma" w:eastAsia="Tahoma" w:hAnsi="Tahoma" w:cs="Tahoma"/>
        </w:rPr>
      </w:pPr>
    </w:p>
    <w:sdt>
      <w:sdtPr>
        <w:tag w:val="goog_rdk_0"/>
        <w:id w:val="-694621784"/>
        <w:lock w:val="contentLocked"/>
      </w:sdtPr>
      <w:sdtEndPr/>
      <w:sdtContent>
        <w:tbl>
          <w:tblPr>
            <w:tblStyle w:val="ad"/>
            <w:tblW w:w="8910" w:type="dxa"/>
            <w:tblInd w:w="10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25"/>
            <w:gridCol w:w="2925"/>
            <w:gridCol w:w="1725"/>
            <w:gridCol w:w="1875"/>
            <w:gridCol w:w="1560"/>
          </w:tblGrid>
          <w:tr w:rsidR="00C60EE0">
            <w:trPr>
              <w:trHeight w:val="630"/>
            </w:trPr>
            <w:tc>
              <w:tcPr>
                <w:tcW w:w="8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60EE0" w:rsidRDefault="000D053A">
                <w:pPr>
                  <w:spacing w:after="0" w:line="240" w:lineRule="auto"/>
                  <w:jc w:val="both"/>
                  <w:rPr>
                    <w:rFonts w:ascii="Tahoma" w:eastAsia="Tahoma" w:hAnsi="Tahoma" w:cs="Tahoma"/>
                    <w:b/>
                  </w:rPr>
                </w:pPr>
                <w:r>
                  <w:rPr>
                    <w:rFonts w:ascii="Tahoma" w:eastAsia="Tahoma" w:hAnsi="Tahoma" w:cs="Tahoma"/>
                    <w:b/>
                  </w:rPr>
                  <w:t xml:space="preserve">N </w:t>
                </w:r>
              </w:p>
            </w:tc>
            <w:tc>
              <w:tcPr>
                <w:tcW w:w="2925" w:type="dxa"/>
                <w:tcBorders>
                  <w:top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60EE0" w:rsidRDefault="000D053A">
                <w:pPr>
                  <w:spacing w:after="0" w:line="240" w:lineRule="auto"/>
                  <w:jc w:val="both"/>
                  <w:rPr>
                    <w:rFonts w:ascii="Tahoma" w:eastAsia="Tahoma" w:hAnsi="Tahoma" w:cs="Tahoma"/>
                    <w:b/>
                  </w:rPr>
                </w:pPr>
                <w:r>
                  <w:rPr>
                    <w:rFonts w:ascii="Tahoma" w:eastAsia="Tahoma" w:hAnsi="Tahoma" w:cs="Tahoma"/>
                    <w:b/>
                  </w:rPr>
                  <w:t>Անհրաժեշտ</w:t>
                </w:r>
                <w:r>
                  <w:rPr>
                    <w:rFonts w:ascii="Tahoma" w:eastAsia="Tahoma" w:hAnsi="Tahoma" w:cs="Tahoma"/>
                    <w:b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</w:rPr>
                  <w:t>բյուջեն</w:t>
                </w:r>
                <w:r>
                  <w:rPr>
                    <w:rFonts w:ascii="Tahoma" w:eastAsia="Tahoma" w:hAnsi="Tahoma" w:cs="Tahoma"/>
                    <w:b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</w:rPr>
                  <w:t>ըստ</w:t>
                </w:r>
                <w:r>
                  <w:rPr>
                    <w:rFonts w:ascii="Tahoma" w:eastAsia="Tahoma" w:hAnsi="Tahoma" w:cs="Tahoma"/>
                    <w:b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</w:rPr>
                  <w:t>գործողությունների</w:t>
                </w:r>
                <w:r>
                  <w:rPr>
                    <w:rFonts w:ascii="Tahoma" w:eastAsia="Tahoma" w:hAnsi="Tahoma" w:cs="Tahoma"/>
                    <w:b/>
                  </w:rPr>
                  <w:t xml:space="preserve">   </w:t>
                </w:r>
              </w:p>
            </w:tc>
            <w:tc>
              <w:tcPr>
                <w:tcW w:w="1725" w:type="dxa"/>
                <w:tcBorders>
                  <w:top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60EE0" w:rsidRDefault="000D053A">
                <w:pPr>
                  <w:spacing w:after="0" w:line="240" w:lineRule="auto"/>
                  <w:jc w:val="both"/>
                  <w:rPr>
                    <w:rFonts w:ascii="Tahoma" w:eastAsia="Tahoma" w:hAnsi="Tahoma" w:cs="Tahoma"/>
                    <w:b/>
                  </w:rPr>
                </w:pPr>
                <w:r>
                  <w:rPr>
                    <w:rFonts w:ascii="Tahoma" w:eastAsia="Tahoma" w:hAnsi="Tahoma" w:cs="Tahoma"/>
                    <w:b/>
                  </w:rPr>
                  <w:t>Արժեք</w:t>
                </w:r>
                <w:r>
                  <w:rPr>
                    <w:rFonts w:ascii="Tahoma" w:eastAsia="Tahoma" w:hAnsi="Tahoma" w:cs="Tahoma"/>
                    <w:b/>
                  </w:rPr>
                  <w:t xml:space="preserve"> (</w:t>
                </w:r>
                <w:r>
                  <w:rPr>
                    <w:rFonts w:ascii="Tahoma" w:eastAsia="Tahoma" w:hAnsi="Tahoma" w:cs="Tahoma"/>
                    <w:b/>
                  </w:rPr>
                  <w:t>ՀՀ</w:t>
                </w:r>
                <w:r>
                  <w:rPr>
                    <w:rFonts w:ascii="Tahoma" w:eastAsia="Tahoma" w:hAnsi="Tahoma" w:cs="Tahoma"/>
                    <w:b/>
                  </w:rPr>
                  <w:t xml:space="preserve"> </w:t>
                </w:r>
                <w:bookmarkStart w:id="0" w:name="_GoBack"/>
                <w:bookmarkEnd w:id="0"/>
                <w:r>
                  <w:rPr>
                    <w:rFonts w:ascii="Tahoma" w:eastAsia="Tahoma" w:hAnsi="Tahoma" w:cs="Tahoma"/>
                    <w:b/>
                  </w:rPr>
                  <w:t>դրամ</w:t>
                </w:r>
                <w:r>
                  <w:rPr>
                    <w:rFonts w:ascii="Tahoma" w:eastAsia="Tahoma" w:hAnsi="Tahoma" w:cs="Tahoma"/>
                    <w:b/>
                  </w:rPr>
                  <w:t>)</w:t>
                </w:r>
              </w:p>
            </w:tc>
            <w:tc>
              <w:tcPr>
                <w:tcW w:w="1875" w:type="dxa"/>
                <w:tcBorders>
                  <w:top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60EE0" w:rsidRDefault="000D053A">
                <w:pPr>
                  <w:spacing w:after="0" w:line="240" w:lineRule="auto"/>
                  <w:jc w:val="both"/>
                  <w:rPr>
                    <w:rFonts w:ascii="Tahoma" w:eastAsia="Tahoma" w:hAnsi="Tahoma" w:cs="Tahoma"/>
                    <w:b/>
                  </w:rPr>
                </w:pPr>
                <w:r>
                  <w:rPr>
                    <w:rFonts w:ascii="Tahoma" w:eastAsia="Tahoma" w:hAnsi="Tahoma" w:cs="Tahoma"/>
                    <w:b/>
                  </w:rPr>
                  <w:t>Հիմնավորում</w:t>
                </w:r>
                <w:r>
                  <w:rPr>
                    <w:rFonts w:ascii="Tahoma" w:eastAsia="Tahoma" w:hAnsi="Tahoma" w:cs="Tahoma"/>
                    <w:b/>
                  </w:rPr>
                  <w:t xml:space="preserve">  </w:t>
                </w:r>
              </w:p>
            </w:tc>
            <w:tc>
              <w:tcPr>
                <w:tcW w:w="1560" w:type="dxa"/>
                <w:tcBorders>
                  <w:top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60EE0" w:rsidRDefault="000D053A">
                <w:pPr>
                  <w:spacing w:after="0" w:line="240" w:lineRule="auto"/>
                  <w:jc w:val="both"/>
                  <w:rPr>
                    <w:rFonts w:ascii="Tahoma" w:eastAsia="Tahoma" w:hAnsi="Tahoma" w:cs="Tahoma"/>
                    <w:b/>
                  </w:rPr>
                </w:pPr>
                <w:r>
                  <w:rPr>
                    <w:rFonts w:ascii="Tahoma" w:eastAsia="Tahoma" w:hAnsi="Tahoma" w:cs="Tahoma"/>
                    <w:b/>
                  </w:rPr>
                  <w:t>Այլ</w:t>
                </w:r>
              </w:p>
            </w:tc>
          </w:tr>
          <w:tr w:rsidR="00C60EE0">
            <w:trPr>
              <w:trHeight w:val="300"/>
            </w:trPr>
            <w:tc>
              <w:tcPr>
                <w:tcW w:w="825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60EE0" w:rsidRDefault="000D053A">
                <w:pPr>
                  <w:spacing w:after="0" w:line="240" w:lineRule="auto"/>
                  <w:ind w:left="360"/>
                  <w:jc w:val="both"/>
                  <w:rPr>
                    <w:rFonts w:ascii="Tahoma" w:eastAsia="Tahoma" w:hAnsi="Tahoma" w:cs="Tahoma"/>
                    <w:b/>
                  </w:rPr>
                </w:pPr>
                <w:r>
                  <w:rPr>
                    <w:rFonts w:ascii="Tahoma" w:eastAsia="Tahoma" w:hAnsi="Tahoma" w:cs="Tahoma"/>
                    <w:b/>
                  </w:rPr>
                  <w:t xml:space="preserve">1.      </w:t>
                </w:r>
              </w:p>
            </w:tc>
            <w:tc>
              <w:tcPr>
                <w:tcW w:w="2925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60EE0" w:rsidRDefault="000D053A">
                <w:pPr>
                  <w:spacing w:line="240" w:lineRule="auto"/>
                  <w:ind w:firstLine="720"/>
                  <w:jc w:val="both"/>
                  <w:rPr>
                    <w:rFonts w:ascii="Tahoma" w:eastAsia="Tahoma" w:hAnsi="Tahoma" w:cs="Tahoma"/>
                  </w:rPr>
                </w:pPr>
                <w:r>
                  <w:rPr>
                    <w:rFonts w:ascii="Tahoma" w:eastAsia="Tahoma" w:hAnsi="Tahoma" w:cs="Tahoma"/>
                  </w:rPr>
                  <w:t>ԶԼՄ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ներկայացուցիչների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կարողությունների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զարգմացմանն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ուղղված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միջոցառումների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համակարգում</w:t>
                </w:r>
                <w:r>
                  <w:rPr>
                    <w:rFonts w:ascii="Tahoma" w:eastAsia="Tahoma" w:hAnsi="Tahoma" w:cs="Tahoma"/>
                  </w:rPr>
                  <w:t xml:space="preserve">, </w:t>
                </w:r>
                <w:r>
                  <w:rPr>
                    <w:rFonts w:ascii="Tahoma" w:eastAsia="Tahoma" w:hAnsi="Tahoma" w:cs="Tahoma"/>
                  </w:rPr>
                  <w:t>տեխնիկական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աջակցություն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ԶԼՄ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ներկայացուցիչներին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լրատվական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նյութերի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պատրաստման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հարցում</w:t>
                </w:r>
              </w:p>
            </w:tc>
            <w:tc>
              <w:tcPr>
                <w:tcW w:w="1725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60EE0" w:rsidRDefault="000D053A">
                <w:pPr>
                  <w:spacing w:after="0" w:line="240" w:lineRule="auto"/>
                  <w:jc w:val="both"/>
                  <w:rPr>
                    <w:rFonts w:ascii="Tahoma" w:eastAsia="Tahoma" w:hAnsi="Tahoma" w:cs="Tahoma"/>
                  </w:rPr>
                </w:pPr>
                <w:r>
                  <w:rPr>
                    <w:rFonts w:ascii="Tahoma" w:eastAsia="Tahoma" w:hAnsi="Tahoma" w:cs="Tahoma"/>
                    <w:b/>
                  </w:rPr>
                  <w:t xml:space="preserve"> </w:t>
                </w:r>
              </w:p>
            </w:tc>
            <w:tc>
              <w:tcPr>
                <w:tcW w:w="1875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60EE0" w:rsidRDefault="00C60EE0">
                <w:pPr>
                  <w:spacing w:after="0" w:line="240" w:lineRule="auto"/>
                  <w:jc w:val="both"/>
                  <w:rPr>
                    <w:rFonts w:ascii="Tahoma" w:eastAsia="Tahoma" w:hAnsi="Tahoma" w:cs="Tahoma"/>
                  </w:rPr>
                </w:pPr>
              </w:p>
            </w:tc>
            <w:tc>
              <w:tcPr>
                <w:tcW w:w="1560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60EE0" w:rsidRDefault="000D053A">
                <w:pPr>
                  <w:spacing w:after="0" w:line="240" w:lineRule="auto"/>
                  <w:jc w:val="both"/>
                  <w:rPr>
                    <w:rFonts w:ascii="Tahoma" w:eastAsia="Tahoma" w:hAnsi="Tahoma" w:cs="Tahoma"/>
                    <w:b/>
                  </w:rPr>
                </w:pPr>
                <w:r>
                  <w:rPr>
                    <w:rFonts w:ascii="Tahoma" w:eastAsia="Tahoma" w:hAnsi="Tahoma" w:cs="Tahoma"/>
                    <w:b/>
                  </w:rPr>
                  <w:t xml:space="preserve"> </w:t>
                </w:r>
              </w:p>
            </w:tc>
          </w:tr>
          <w:tr w:rsidR="00C60EE0">
            <w:trPr>
              <w:trHeight w:val="300"/>
            </w:trPr>
            <w:tc>
              <w:tcPr>
                <w:tcW w:w="825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60EE0" w:rsidRDefault="000D053A">
                <w:pPr>
                  <w:spacing w:after="0" w:line="240" w:lineRule="auto"/>
                  <w:ind w:left="360"/>
                  <w:jc w:val="both"/>
                  <w:rPr>
                    <w:rFonts w:ascii="Tahoma" w:eastAsia="Tahoma" w:hAnsi="Tahoma" w:cs="Tahoma"/>
                    <w:b/>
                  </w:rPr>
                </w:pPr>
                <w:r>
                  <w:rPr>
                    <w:rFonts w:ascii="Tahoma" w:eastAsia="Tahoma" w:hAnsi="Tahoma" w:cs="Tahoma"/>
                    <w:b/>
                  </w:rPr>
                  <w:t>2.</w:t>
                </w:r>
              </w:p>
              <w:p w:rsidR="00C60EE0" w:rsidRDefault="000D053A">
                <w:pPr>
                  <w:spacing w:after="0" w:line="240" w:lineRule="auto"/>
                  <w:ind w:left="360"/>
                  <w:jc w:val="both"/>
                  <w:rPr>
                    <w:rFonts w:ascii="Tahoma" w:eastAsia="Tahoma" w:hAnsi="Tahoma" w:cs="Tahoma"/>
                    <w:b/>
                  </w:rPr>
                </w:pPr>
                <w:r>
                  <w:rPr>
                    <w:rFonts w:ascii="Tahoma" w:eastAsia="Tahoma" w:hAnsi="Tahoma" w:cs="Tahoma"/>
                    <w:b/>
                  </w:rPr>
                  <w:t xml:space="preserve">      </w:t>
                </w:r>
              </w:p>
            </w:tc>
            <w:tc>
              <w:tcPr>
                <w:tcW w:w="2925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60EE0" w:rsidRDefault="000D053A">
                <w:pPr>
                  <w:spacing w:line="240" w:lineRule="auto"/>
                  <w:ind w:firstLine="720"/>
                  <w:jc w:val="both"/>
                  <w:rPr>
                    <w:rFonts w:ascii="Tahoma" w:eastAsia="Tahoma" w:hAnsi="Tahoma" w:cs="Tahoma"/>
                  </w:rPr>
                </w:pPr>
                <w:r>
                  <w:rPr>
                    <w:rFonts w:ascii="Tahoma" w:eastAsia="Tahoma" w:hAnsi="Tahoma" w:cs="Tahoma"/>
                  </w:rPr>
                  <w:t>Համաժողովի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անցկացման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հետ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կապված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հաղորդակցության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և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համակարգման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ծառայո</w:t>
                </w:r>
                <w:r>
                  <w:rPr>
                    <w:rFonts w:ascii="Tahoma" w:eastAsia="Tahoma" w:hAnsi="Tahoma" w:cs="Tahoma"/>
                  </w:rPr>
                  <w:t>ւթյուններ</w:t>
                </w:r>
              </w:p>
            </w:tc>
            <w:tc>
              <w:tcPr>
                <w:tcW w:w="1725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60EE0" w:rsidRDefault="000D053A">
                <w:pPr>
                  <w:spacing w:after="0" w:line="240" w:lineRule="auto"/>
                  <w:jc w:val="both"/>
                  <w:rPr>
                    <w:rFonts w:ascii="Tahoma" w:eastAsia="Tahoma" w:hAnsi="Tahoma" w:cs="Tahoma"/>
                  </w:rPr>
                </w:pPr>
                <w:r>
                  <w:rPr>
                    <w:rFonts w:ascii="Tahoma" w:eastAsia="Tahoma" w:hAnsi="Tahoma" w:cs="Tahoma"/>
                    <w:b/>
                  </w:rPr>
                  <w:t xml:space="preserve"> </w:t>
                </w:r>
              </w:p>
            </w:tc>
            <w:tc>
              <w:tcPr>
                <w:tcW w:w="1875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60EE0" w:rsidRDefault="000D053A">
                <w:pPr>
                  <w:spacing w:after="0" w:line="240" w:lineRule="auto"/>
                  <w:jc w:val="both"/>
                  <w:rPr>
                    <w:rFonts w:ascii="Tahoma" w:eastAsia="Tahoma" w:hAnsi="Tahoma" w:cs="Tahoma"/>
                    <w:b/>
                  </w:rPr>
                </w:pPr>
                <w:r>
                  <w:rPr>
                    <w:rFonts w:ascii="Tahoma" w:eastAsia="Tahoma" w:hAnsi="Tahoma" w:cs="Tahoma"/>
                    <w:b/>
                  </w:rPr>
                  <w:t xml:space="preserve">  </w:t>
                </w:r>
              </w:p>
            </w:tc>
            <w:tc>
              <w:tcPr>
                <w:tcW w:w="1560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60EE0" w:rsidRDefault="000D053A">
                <w:pPr>
                  <w:spacing w:after="0" w:line="240" w:lineRule="auto"/>
                  <w:jc w:val="both"/>
                  <w:rPr>
                    <w:rFonts w:ascii="Tahoma" w:eastAsia="Tahoma" w:hAnsi="Tahoma" w:cs="Tahoma"/>
                    <w:b/>
                  </w:rPr>
                </w:pPr>
                <w:r>
                  <w:rPr>
                    <w:rFonts w:ascii="Tahoma" w:eastAsia="Tahoma" w:hAnsi="Tahoma" w:cs="Tahoma"/>
                    <w:b/>
                  </w:rPr>
                  <w:t xml:space="preserve"> </w:t>
                </w:r>
              </w:p>
              <w:p w:rsidR="00C60EE0" w:rsidRDefault="00C60EE0">
                <w:pPr>
                  <w:spacing w:after="0" w:line="240" w:lineRule="auto"/>
                  <w:jc w:val="both"/>
                  <w:rPr>
                    <w:rFonts w:ascii="Tahoma" w:eastAsia="Tahoma" w:hAnsi="Tahoma" w:cs="Tahoma"/>
                    <w:b/>
                  </w:rPr>
                </w:pPr>
              </w:p>
            </w:tc>
          </w:tr>
          <w:tr w:rsidR="00C60EE0">
            <w:trPr>
              <w:trHeight w:val="300"/>
            </w:trPr>
            <w:tc>
              <w:tcPr>
                <w:tcW w:w="825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60EE0" w:rsidRDefault="000D053A">
                <w:pPr>
                  <w:spacing w:after="0" w:line="240" w:lineRule="auto"/>
                  <w:ind w:left="360"/>
                  <w:jc w:val="both"/>
                  <w:rPr>
                    <w:rFonts w:ascii="Tahoma" w:eastAsia="Tahoma" w:hAnsi="Tahoma" w:cs="Tahoma"/>
                  </w:rPr>
                </w:pPr>
                <w:r>
                  <w:rPr>
                    <w:rFonts w:ascii="Tahoma" w:eastAsia="Tahoma" w:hAnsi="Tahoma" w:cs="Tahoma"/>
                  </w:rPr>
                  <w:t>3</w:t>
                </w:r>
              </w:p>
            </w:tc>
            <w:tc>
              <w:tcPr>
                <w:tcW w:w="2925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60EE0" w:rsidRDefault="000D053A">
                <w:pPr>
                  <w:spacing w:line="240" w:lineRule="auto"/>
                  <w:ind w:firstLine="720"/>
                  <w:jc w:val="both"/>
                  <w:rPr>
                    <w:rFonts w:ascii="Tahoma" w:eastAsia="Tahoma" w:hAnsi="Tahoma" w:cs="Tahoma"/>
                  </w:rPr>
                </w:pPr>
                <w:r>
                  <w:rPr>
                    <w:rFonts w:ascii="Tahoma" w:eastAsia="Tahoma" w:hAnsi="Tahoma" w:cs="Tahoma"/>
                  </w:rPr>
                  <w:t>Ծրագրային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հաղորդակցության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գործողություններ։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</w:p>
            </w:tc>
            <w:tc>
              <w:tcPr>
                <w:tcW w:w="1725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60EE0" w:rsidRDefault="00C60EE0">
                <w:pPr>
                  <w:spacing w:after="0" w:line="240" w:lineRule="auto"/>
                  <w:jc w:val="both"/>
                  <w:rPr>
                    <w:rFonts w:ascii="Tahoma" w:eastAsia="Tahoma" w:hAnsi="Tahoma" w:cs="Tahoma"/>
                  </w:rPr>
                </w:pPr>
              </w:p>
            </w:tc>
            <w:tc>
              <w:tcPr>
                <w:tcW w:w="1875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60EE0" w:rsidRDefault="00C60EE0">
                <w:pPr>
                  <w:spacing w:after="0" w:line="240" w:lineRule="auto"/>
                  <w:jc w:val="both"/>
                  <w:rPr>
                    <w:rFonts w:ascii="Tahoma" w:eastAsia="Tahoma" w:hAnsi="Tahoma" w:cs="Tahoma"/>
                    <w:b/>
                  </w:rPr>
                </w:pPr>
              </w:p>
            </w:tc>
            <w:tc>
              <w:tcPr>
                <w:tcW w:w="1560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60EE0" w:rsidRDefault="00C60EE0">
                <w:pPr>
                  <w:spacing w:after="0" w:line="240" w:lineRule="auto"/>
                  <w:jc w:val="both"/>
                  <w:rPr>
                    <w:rFonts w:ascii="Tahoma" w:eastAsia="Tahoma" w:hAnsi="Tahoma" w:cs="Tahoma"/>
                    <w:b/>
                  </w:rPr>
                </w:pPr>
              </w:p>
            </w:tc>
          </w:tr>
          <w:tr w:rsidR="00C60EE0">
            <w:trPr>
              <w:trHeight w:val="300"/>
            </w:trPr>
            <w:tc>
              <w:tcPr>
                <w:tcW w:w="825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60EE0" w:rsidRDefault="000D053A">
                <w:pPr>
                  <w:spacing w:after="0" w:line="240" w:lineRule="auto"/>
                  <w:ind w:left="360"/>
                  <w:jc w:val="both"/>
                  <w:rPr>
                    <w:rFonts w:ascii="Tahoma" w:eastAsia="Tahoma" w:hAnsi="Tahoma" w:cs="Tahoma"/>
                  </w:rPr>
                </w:pPr>
                <w:r>
                  <w:rPr>
                    <w:rFonts w:ascii="Tahoma" w:eastAsia="Tahoma" w:hAnsi="Tahoma" w:cs="Tahoma"/>
                  </w:rPr>
                  <w:t>4</w:t>
                </w:r>
              </w:p>
            </w:tc>
            <w:tc>
              <w:tcPr>
                <w:tcW w:w="2925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60EE0" w:rsidRDefault="000D053A">
                <w:pPr>
                  <w:spacing w:line="240" w:lineRule="auto"/>
                  <w:ind w:firstLine="720"/>
                  <w:jc w:val="both"/>
                  <w:rPr>
                    <w:rFonts w:ascii="Tahoma" w:eastAsia="Tahoma" w:hAnsi="Tahoma" w:cs="Tahoma"/>
                  </w:rPr>
                </w:pPr>
                <w:r>
                  <w:rPr>
                    <w:rFonts w:ascii="Tahoma" w:eastAsia="Tahoma" w:hAnsi="Tahoma" w:cs="Tahoma"/>
                  </w:rPr>
                  <w:t>Ծրագրի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շրջանակներում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տարբեր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մատչելի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ձևաչափերով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ռեսուրսների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ստեղծման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աշխատանքների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համակարգում</w:t>
                </w:r>
              </w:p>
            </w:tc>
            <w:tc>
              <w:tcPr>
                <w:tcW w:w="1725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60EE0" w:rsidRDefault="00C60EE0">
                <w:pPr>
                  <w:spacing w:after="0" w:line="240" w:lineRule="auto"/>
                  <w:jc w:val="both"/>
                  <w:rPr>
                    <w:rFonts w:ascii="Tahoma" w:eastAsia="Tahoma" w:hAnsi="Tahoma" w:cs="Tahoma"/>
                  </w:rPr>
                </w:pPr>
              </w:p>
            </w:tc>
            <w:tc>
              <w:tcPr>
                <w:tcW w:w="1875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60EE0" w:rsidRDefault="00C60EE0">
                <w:pPr>
                  <w:spacing w:after="0" w:line="240" w:lineRule="auto"/>
                  <w:jc w:val="both"/>
                  <w:rPr>
                    <w:rFonts w:ascii="Tahoma" w:eastAsia="Tahoma" w:hAnsi="Tahoma" w:cs="Tahoma"/>
                  </w:rPr>
                </w:pPr>
              </w:p>
            </w:tc>
            <w:tc>
              <w:tcPr>
                <w:tcW w:w="1560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60EE0" w:rsidRDefault="000D053A">
                <w:pPr>
                  <w:spacing w:after="0" w:line="240" w:lineRule="auto"/>
                  <w:jc w:val="both"/>
                  <w:rPr>
                    <w:rFonts w:ascii="Tahoma" w:eastAsia="Tahoma" w:hAnsi="Tahoma" w:cs="Tahoma"/>
                    <w:b/>
                  </w:rPr>
                </w:pPr>
              </w:p>
            </w:tc>
          </w:tr>
        </w:tbl>
      </w:sdtContent>
    </w:sdt>
    <w:p w:rsidR="00C60EE0" w:rsidRDefault="000D053A">
      <w:pPr>
        <w:spacing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 </w:t>
      </w:r>
    </w:p>
    <w:sectPr w:rsidR="00C60EE0">
      <w:head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53A" w:rsidRDefault="000D053A">
      <w:pPr>
        <w:spacing w:after="0" w:line="240" w:lineRule="auto"/>
      </w:pPr>
      <w:r>
        <w:separator/>
      </w:r>
    </w:p>
  </w:endnote>
  <w:endnote w:type="continuationSeparator" w:id="0">
    <w:p w:rsidR="000D053A" w:rsidRDefault="000D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53A" w:rsidRDefault="000D053A">
      <w:pPr>
        <w:spacing w:after="0" w:line="240" w:lineRule="auto"/>
      </w:pPr>
      <w:r>
        <w:separator/>
      </w:r>
    </w:p>
  </w:footnote>
  <w:footnote w:type="continuationSeparator" w:id="0">
    <w:p w:rsidR="000D053A" w:rsidRDefault="000D0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EE0" w:rsidRDefault="000D05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ru-RU"/>
      </w:rPr>
      <w:drawing>
        <wp:inline distT="114300" distB="114300" distL="114300" distR="114300">
          <wp:extent cx="6858000" cy="8286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4444" b="27222"/>
                  <a:stretch>
                    <a:fillRect/>
                  </a:stretch>
                </pic:blipFill>
                <pic:spPr>
                  <a:xfrm>
                    <a:off x="0" y="0"/>
                    <a:ext cx="685800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D374F"/>
    <w:multiLevelType w:val="multilevel"/>
    <w:tmpl w:val="0632241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32DA0274"/>
    <w:multiLevelType w:val="multilevel"/>
    <w:tmpl w:val="BAB2B0C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464913C2"/>
    <w:multiLevelType w:val="multilevel"/>
    <w:tmpl w:val="43C65AB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66BE5C28"/>
    <w:multiLevelType w:val="multilevel"/>
    <w:tmpl w:val="437C4A2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5D5D5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0EE0"/>
    <w:rsid w:val="000D053A"/>
    <w:rsid w:val="00C244BD"/>
    <w:rsid w:val="00C6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y-AM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D2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AAD"/>
  </w:style>
  <w:style w:type="paragraph" w:styleId="a6">
    <w:name w:val="footer"/>
    <w:basedOn w:val="a"/>
    <w:link w:val="a7"/>
    <w:uiPriority w:val="99"/>
    <w:unhideWhenUsed/>
    <w:rsid w:val="00DD2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AAD"/>
  </w:style>
  <w:style w:type="paragraph" w:styleId="a8">
    <w:name w:val="List Paragraph"/>
    <w:basedOn w:val="a"/>
    <w:uiPriority w:val="34"/>
    <w:qFormat/>
    <w:rsid w:val="009B12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Body Text"/>
    <w:basedOn w:val="a"/>
    <w:link w:val="aa"/>
    <w:uiPriority w:val="1"/>
    <w:qFormat/>
    <w:rsid w:val="009B12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9B1255"/>
    <w:rPr>
      <w:rFonts w:ascii="Arial" w:eastAsia="Arial" w:hAnsi="Arial" w:cs="Arial"/>
      <w:sz w:val="24"/>
      <w:szCs w:val="24"/>
    </w:rPr>
  </w:style>
  <w:style w:type="character" w:styleId="ab">
    <w:name w:val="Hyperlink"/>
    <w:basedOn w:val="a0"/>
    <w:uiPriority w:val="99"/>
    <w:unhideWhenUsed/>
    <w:rsid w:val="009B1255"/>
    <w:rPr>
      <w:color w:val="0563C1" w:themeColor="hyperlink"/>
      <w:u w:val="singl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2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4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y-AM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D2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AAD"/>
  </w:style>
  <w:style w:type="paragraph" w:styleId="a6">
    <w:name w:val="footer"/>
    <w:basedOn w:val="a"/>
    <w:link w:val="a7"/>
    <w:uiPriority w:val="99"/>
    <w:unhideWhenUsed/>
    <w:rsid w:val="00DD2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AAD"/>
  </w:style>
  <w:style w:type="paragraph" w:styleId="a8">
    <w:name w:val="List Paragraph"/>
    <w:basedOn w:val="a"/>
    <w:uiPriority w:val="34"/>
    <w:qFormat/>
    <w:rsid w:val="009B12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Body Text"/>
    <w:basedOn w:val="a"/>
    <w:link w:val="aa"/>
    <w:uiPriority w:val="1"/>
    <w:qFormat/>
    <w:rsid w:val="009B12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9B1255"/>
    <w:rPr>
      <w:rFonts w:ascii="Arial" w:eastAsia="Arial" w:hAnsi="Arial" w:cs="Arial"/>
      <w:sz w:val="24"/>
      <w:szCs w:val="24"/>
    </w:rPr>
  </w:style>
  <w:style w:type="character" w:styleId="ab">
    <w:name w:val="Hyperlink"/>
    <w:basedOn w:val="a0"/>
    <w:uiPriority w:val="99"/>
    <w:unhideWhenUsed/>
    <w:rsid w:val="009B1255"/>
    <w:rPr>
      <w:color w:val="0563C1" w:themeColor="hyperlink"/>
      <w:u w:val="singl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2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4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bc7DK9agyW/PaxhcW/4phRgIxA==">CgMxLjAaHwoBMBIaChgICVIUChJ0YWJsZS5wY3Rpb3MxdWI3NGgyCGguZ2pkZ3hzOAByITFiTThBSTdvd0Z2WXgxX1JEbE16TTF1OFBTWGVMRjhjVQ==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588</Characters>
  <Application>Microsoft Office Word</Application>
  <DocSecurity>0</DocSecurity>
  <Lines>4</Lines>
  <Paragraphs>1</Paragraphs>
  <ScaleCrop>false</ScaleCrop>
  <Company>SPecialiST RePack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Safaryan</dc:creator>
  <cp:lastModifiedBy>AGAT</cp:lastModifiedBy>
  <cp:revision>3</cp:revision>
  <dcterms:created xsi:type="dcterms:W3CDTF">2024-05-03T10:34:00Z</dcterms:created>
  <dcterms:modified xsi:type="dcterms:W3CDTF">2024-05-23T13:46:00Z</dcterms:modified>
</cp:coreProperties>
</file>